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575FA" w14:textId="77777777" w:rsidR="00C44DA5" w:rsidRPr="00C44DA5" w:rsidRDefault="00C44DA5" w:rsidP="00C44DA5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ПРАВИТЕЛЬСТВО ЛЕНИНГРАДСКОЙ ОБЛАСТИ</w:t>
      </w:r>
    </w:p>
    <w:p w14:paraId="7FCBB57C" w14:textId="77777777" w:rsidR="00C44DA5" w:rsidRPr="00C44DA5" w:rsidRDefault="00C44DA5" w:rsidP="00C44DA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ПОСТАНОВЛЕНИЕ</w:t>
      </w:r>
    </w:p>
    <w:p w14:paraId="44FE42B1" w14:textId="77777777" w:rsidR="00C44DA5" w:rsidRPr="00C44DA5" w:rsidRDefault="00C44DA5" w:rsidP="00C44DA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4 октября 2013 года N 328</w:t>
      </w:r>
      <w:r w:rsidRPr="00C44D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14:paraId="695168D3" w14:textId="77777777" w:rsidR="00C44DA5" w:rsidRPr="00C44DA5" w:rsidRDefault="00C44DA5" w:rsidP="00C44DA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 утверждении </w:t>
      </w:r>
      <w:hyperlink r:id="rId4" w:anchor="6580IP" w:history="1">
        <w:r w:rsidRPr="00C44DA5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Положения о региональной информационно-навигационной системе Ленинградской области</w:t>
        </w:r>
      </w:hyperlink>
    </w:p>
    <w:p w14:paraId="732F4F66" w14:textId="77777777" w:rsidR="00C44DA5" w:rsidRPr="00C44DA5" w:rsidRDefault="00C44DA5" w:rsidP="00C44DA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14 мая 2019 года)</w:t>
      </w:r>
    </w:p>
    <w:p w14:paraId="7905F9B5" w14:textId="77777777" w:rsidR="00C44DA5" w:rsidRPr="00C44DA5" w:rsidRDefault="00C44DA5" w:rsidP="00C44DA5">
      <w:pPr>
        <w:spacing w:after="0" w:line="240" w:lineRule="auto"/>
        <w:textAlignment w:val="baseline"/>
        <w:rPr>
          <w:rFonts w:ascii="Arial" w:eastAsia="Times New Roman" w:hAnsi="Arial" w:cs="Arial"/>
          <w:color w:val="3451A0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3451A0"/>
          <w:sz w:val="24"/>
          <w:szCs w:val="24"/>
          <w:lang w:eastAsia="ru-RU"/>
        </w:rPr>
        <w:t>Информация об изменяющих документах</w:t>
      </w:r>
    </w:p>
    <w:p w14:paraId="7549861E" w14:textId="77777777" w:rsidR="00C44DA5" w:rsidRPr="00C44DA5" w:rsidRDefault="00C44DA5" w:rsidP="00C44D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0AB265C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0EB5BD4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02ECE00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EA1A4C0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A3A2FEA" w14:textId="77777777" w:rsidR="00C44DA5" w:rsidRPr="00C44DA5" w:rsidRDefault="00C44DA5" w:rsidP="00C44DA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54D1FDE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ACC44DE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5" w:anchor="64U0IK" w:history="1">
        <w:r w:rsidRPr="00C44D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июля 2006 года* N 149-ФЗ "Об информации, информационных технологиях и о защите информации"</w:t>
        </w:r>
      </w:hyperlink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anchor="6500IL" w:history="1">
        <w:r w:rsidRPr="00C44D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пунктом 2 Указа Президента Российской Федерации от 17 мая 2007 года N 638 "Об использовании глобальной навигационной спутниковой системы ГЛОНАСС в интересах социально-экономического развития Российской Федерации"</w:t>
        </w:r>
      </w:hyperlink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7" w:history="1">
        <w:r w:rsidRPr="00C44D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21 декабря 2012 года N 1367 "Об утверждении Правил предоставления и распределения в 2013-2014 годах субсидий из федерального бюджета бюджетам субъектов Российской Федерации на информационно-навигационное обеспечение автомобильных маршрутов по транспортным коридорам "Север-Юг" и "Восток-Запад"</w:t>
        </w:r>
      </w:hyperlink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Правительство Ленинградской области</w:t>
      </w:r>
    </w:p>
    <w:p w14:paraId="297ABB7C" w14:textId="77777777" w:rsidR="00C44DA5" w:rsidRPr="00C44DA5" w:rsidRDefault="00C44DA5" w:rsidP="00C44D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</w:t>
      </w:r>
    </w:p>
    <w:p w14:paraId="64775EC8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 Вероятно</w:t>
      </w:r>
      <w:proofErr w:type="gramEnd"/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ошибка оригинала. Следует читать: "от 27 июля 2006 года". - Примечание изготовителя базы данных.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27C1D95" w14:textId="77777777" w:rsidR="00C44DA5" w:rsidRPr="00C44DA5" w:rsidRDefault="00C44DA5" w:rsidP="00C44D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постановляет: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E87D1CA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прилагаемое </w:t>
      </w:r>
      <w:hyperlink r:id="rId8" w:anchor="6580IP" w:history="1">
        <w:r w:rsidRPr="00C44D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Положение о региональной информационно-навигационной системе Ленинградской области</w:t>
        </w:r>
      </w:hyperlink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B882B78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Определить Комитет цифрового развития Ленинградской области органом исполнительной власти Ленинградской области, уполномоченным на организацию и осуществление мероприятий по созданию, функционированию и модернизации региональной информационно-навигационной системы Ленинградской области (уполномоченный орган).</w:t>
      </w:r>
    </w:p>
    <w:p w14:paraId="71F86272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30 декабря 2014 года </w:t>
      </w:r>
      <w:hyperlink r:id="rId9" w:anchor="6540IN" w:history="1">
        <w:r w:rsidRPr="00C44D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12 декабря 2014 года N 590</w:t>
        </w:r>
      </w:hyperlink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25 июля 2016 года </w:t>
      </w:r>
      <w:hyperlink r:id="rId10" w:anchor="6580IP" w:history="1">
        <w:r w:rsidRPr="00C44D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22 июля 2016 года N 262</w:t>
        </w:r>
      </w:hyperlink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3 июля 2017 года </w:t>
      </w:r>
      <w:hyperlink r:id="rId11" w:anchor="6500IL" w:history="1">
        <w:r w:rsidRPr="00C44D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26 июня 2017 года N 239</w:t>
        </w:r>
      </w:hyperlink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22 мая 2019 года </w:t>
      </w:r>
      <w:hyperlink r:id="rId12" w:anchor="65C0IR" w:history="1">
        <w:r w:rsidRPr="00C44D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14 мая 2019 года N 216</w:t>
        </w:r>
      </w:hyperlink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3" w:anchor="6520IM" w:history="1">
        <w:r w:rsidRPr="00C44D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0E5B708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Определить оператором региональной информационно-навигационной системы Ленинградской области акционерное общество "Региональный навигационно-информационный центр по Ленинградской области".</w:t>
      </w:r>
    </w:p>
    <w:p w14:paraId="67ABA56A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(Пункт в редакции, введенной в действие с 3 июля 2017 года </w:t>
      </w:r>
      <w:hyperlink r:id="rId14" w:anchor="6500IL" w:history="1">
        <w:r w:rsidRPr="00C44D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26 июня 2017 года N 239</w:t>
        </w:r>
      </w:hyperlink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5" w:anchor="6540IN" w:history="1">
        <w:r w:rsidRPr="00C44D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EF5C8D9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Контроль за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14:paraId="7626F18A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25 июля 2016 года </w:t>
      </w:r>
      <w:hyperlink r:id="rId16" w:anchor="6580IP" w:history="1">
        <w:r w:rsidRPr="00C44D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22 июля 2016 года N 262</w:t>
        </w:r>
      </w:hyperlink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22 мая 2019 года </w:t>
      </w:r>
      <w:hyperlink r:id="rId17" w:anchor="65C0IR" w:history="1">
        <w:r w:rsidRPr="00C44D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14 мая 2019 года N 216</w:t>
        </w:r>
      </w:hyperlink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8" w:anchor="6560IO" w:history="1">
        <w:r w:rsidRPr="00C44D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F0D2AA0" w14:textId="77777777" w:rsidR="00C44DA5" w:rsidRPr="00C44DA5" w:rsidRDefault="00C44DA5" w:rsidP="00C44DA5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Первый вице-губернатор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Ленинградской области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К.Патраев</w:t>
      </w:r>
      <w:proofErr w:type="spellEnd"/>
    </w:p>
    <w:p w14:paraId="472920C1" w14:textId="77777777" w:rsidR="00C44DA5" w:rsidRPr="00C44DA5" w:rsidRDefault="00C44DA5" w:rsidP="00C44D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14:paraId="0FDA63C8" w14:textId="77777777" w:rsidR="00C44DA5" w:rsidRPr="00C44DA5" w:rsidRDefault="00C44DA5" w:rsidP="00C44D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14:paraId="4832B710" w14:textId="77777777" w:rsidR="00C44DA5" w:rsidRPr="00C44DA5" w:rsidRDefault="00C44DA5" w:rsidP="00C44DA5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</w:t>
      </w:r>
      <w:r w:rsidRPr="00C44D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(В редакции, введенной в</w:t>
      </w:r>
      <w:r w:rsidRPr="00C44D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действие с 3 июля 2017 года</w:t>
      </w:r>
      <w:r w:rsidRPr="00C44D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</w:t>
      </w:r>
      <w:hyperlink r:id="rId19" w:anchor="6500IL" w:history="1">
        <w:r w:rsidRPr="00C44DA5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постановлением Правительства</w:t>
        </w:r>
        <w:r w:rsidRPr="00C44DA5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br/>
          <w:t> Ленинградской области</w:t>
        </w:r>
        <w:r w:rsidRPr="00C44DA5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br/>
          <w:t> от 26 июня 2017 года N 239</w:t>
        </w:r>
      </w:hyperlink>
      <w:r w:rsidRPr="00C44D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. -</w:t>
      </w:r>
      <w:r w:rsidRPr="00C44D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См. </w:t>
      </w:r>
      <w:hyperlink r:id="rId20" w:anchor="6580IP" w:history="1">
        <w:r w:rsidRPr="00C44DA5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44D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)</w:t>
      </w:r>
      <w:r w:rsidRPr="00C44D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44D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УТВЕРЖДЕНО</w:t>
      </w:r>
      <w:r w:rsidRPr="00C44D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 Правительства</w:t>
      </w:r>
      <w:r w:rsidRPr="00C44D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Ленинградской области</w:t>
      </w:r>
      <w:r w:rsidRPr="00C44D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4 октября 2013 года N 328</w:t>
      </w:r>
    </w:p>
    <w:p w14:paraId="5CA5BE9F" w14:textId="77777777" w:rsidR="00C44DA5" w:rsidRPr="00C44DA5" w:rsidRDefault="00C44DA5" w:rsidP="00C44DA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14:paraId="5D8EC37C" w14:textId="77777777" w:rsidR="00C44DA5" w:rsidRPr="00C44DA5" w:rsidRDefault="00C44DA5" w:rsidP="00C44DA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Положение о региональной информационно-навигационной системе Ленинградской области</w:t>
      </w:r>
    </w:p>
    <w:p w14:paraId="48EE5133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9ADF39B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Настоящее Положение разработано в соответствии с </w:t>
      </w:r>
      <w:hyperlink r:id="rId21" w:history="1">
        <w:r w:rsidRPr="00C44D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федеральными законами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2" w:history="1">
        <w:r w:rsidRPr="00C44D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27 июля 2006 года N 149-ФЗ "Об информации, информационных технологиях и о защите информации"</w:t>
        </w:r>
      </w:hyperlink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23" w:history="1">
        <w:r w:rsidRPr="00C44D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14 февраля 2009 года N 22-ФЗ "О навигационной деятельности"</w:t>
        </w:r>
      </w:hyperlink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4" w:history="1">
        <w:r w:rsidRPr="00C44D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21 декабря 2012 года N 1367 "Об утверждении Правил предоставления и распределения в 2013-2014 годах субсидий из федерального бюджета бюджетам субъектов Российской Федерации на информационно-навигационное обеспечение автомобильных маршрутов по транспортным коридорам "Север-Юг" и "Восток-Запад"</w:t>
        </w:r>
      </w:hyperlink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определяет цели, задачи, структуру, состав, а также порядок функционирования региональной информационно-навигационной системы Ленинградской области (далее - РИНС Ленинградской области).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1677899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РИНС Ленинградской области представляет собой государственную информационную систему Ленинградской области с распределенной архитектурой, предназначенную для информационно-навигационного обеспечения деятельности автомобильного транспорта и самоходных машин на территории Ленинградской области с использованием технологий ГЛОНАСС или ГЛОНАСС/GPS, в том числе для информационно-навигационного обеспечения автомобильных маршрутов по транспортным коридорам "Север-Юг" и "Восток-Запад", проходящим по территории Ленинградской 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области.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98A3FA7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РИНС Ленинградской области создается в целях: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7B8BABD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повышения эффективности управления движением автомобильного транспорта и самоходных машин на территории Ленинградской области;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4E0D308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повышения уровня безопасности перевозок на территории Ленинградской области;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00CA2BD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повышения эффективности реализации контрольно-надзорных полномочий в транспортном комплексе на территории Ленинградской области;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FCBF56A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широкомасштабного внедрения технологий спутниковой навигации ГЛОНАСС на территории Ленинградской области;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E92CBA8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создания единого навигационно-информационного пространства на территории Ленинградской области.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09BD873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Основными задачами РИНС Ленинградской области являются: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5CBADAF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осуществление мониторинга автомобильных транспортных средств и самоходных машин, подключенных к РИНС Ленинградской области;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1D300B9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взаимодействие с системой обеспечения вызова экстренных оперативных служб по единому номеру "112" на территории Ленинградской области;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6CF6D23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обеспечение информационного взаимодействия с существующими и вновь создаваемыми информационно-навигационными системами на территории Ленинградской области;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E9A8679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обеспечение взаимодействия с автоматизированным центром контроля и надзора Федеральной службы по надзору в сфере транспорта;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925A79F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расширение </w:t>
      </w:r>
      <w:proofErr w:type="gramStart"/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спектра услуг</w:t>
      </w:r>
      <w:proofErr w:type="gramEnd"/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области навигационно-информационных технологий и повышение их качества для различных категорий потребителей на территории Ленинградской области;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49C6C88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обеспечение применения унифицированных подходов и решений в сфере внедрения и использования технологий спутниковой навигации ГЛОНАСС, в том числе при создании систем мониторинга и управления автомобильным транспортом и самоходными машинами на территории Ленинградской области.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FFC7B4A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Основными функциями РИНС Ленинградской области являются: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412B693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обеспечение подключения и регистрации аппаратуры спутниковой навигации ГЛОНАСС или ГЛОНАСС/GPS (бортового навигационно-связного оборудования);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CF30670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получение мониторинговой информации от подключенного бортового навигационно-связного оборудования;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24AB2C8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передача мониторинговой информации в иные информационно-навигационные системы и аппаратно-программные комплексы, осуществляющие мониторинг автомобильных транспортных средств и самоходных машин, в том числе в автоматизированные центры контроля и надзора Федеральной службы по надзору в сфере 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транспорта;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6B9700E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получение мониторинговой информации от иных информационно-навигационных и аппаратно-программных комплексов, осуществляющих мониторинг автомобильных транспортных средств и самоходных машин;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30CBB47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хранение и обработка мониторинговой информации, поступающей от подключенного бортового навигационно-связного оборудования;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A7965BD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передача в соответствии с регламентами взаимодействия в систему обеспечения вызова экстренных оперативных служб по единому номеру "112" на территории Ленинградской области мониторинговой информации, связанной с реагированием на происшествия и чрезвычайные ситуации.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E40E06B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РИНС Ленинградской области имеет модульную структуру, в состав которой входят следующие информационные системы (подсистемы):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9EE6421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обязательные информационные системы (подсистемы):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984182F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единый региональный навигационно-информационный центр Ленинградской области, включающий: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BA0A6E2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единую платформу навигационных приложений,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D2EDD7B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систему обеспечения информационной безопасности,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9F3860E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подсистему информационного обеспечения деятельности органов государственной власти Ленинградской области,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E6AC724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средства, обеспечивающие взаимодействие с внешними системами и подсистемами;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16673E4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подсистема мониторинга и управления пассажирскими перевозками на территории Ленинградской области;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278B411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подсистема мониторинга и управления школьными автобусами на территории Ленинградской области;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BA0B988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подсистема навигационно-информационной автоматизированной системы обмена информацией, обработки вызовов и управления с использованием аппаратуры спутниковой навигации ГЛОНАСС или ГЛОНАСС/GPS транспортными средствами территориального центра медицины катастроф, скорой и неотложной медицинской помощи на территории Ленинградской области;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FFA6993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подсистема мониторинга перевозок специальных, опасных, крупногабаритных и тяжеловесных грузов автомобильным транспортом на территории Ленинградской области;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4B11E11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подсистема мониторинга автомобильных транспортных средств организаций жилищно-коммунального хозяйства, включая снегоуборочные машины, мусоровозы и др., на территории Ленинградской области;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9DB6112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дополнительные подсистемы: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027C2C8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подсистема высокоточного позиционирования объектов транспортного комплекса Ленинградской области;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0686B4A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подсистема мониторинга и управления дорожной техникой на территории Ленинградской области;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0E8E0A7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подсистема мониторинга и управления транспортными средствами органов государственной власти Ленинградской области;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0FF60BA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подсистема мониторинга автомобильных транспортных средств, используемых для перевозки лесоматериалов на территории Ленинградской области;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02E955D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подсистема мониторинга автомобильных транспортных средств и самоходных машин, используемых для нужд сельского хозяйства на территории Ленинградской области;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624E9CD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подсистема информационного обеспечения потребителей услуг транспортного комплекса (в том числе перевозок пассажиров и грузов автомобильным транспортом) в Ленинградской области;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12A2F37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подсистема управления пространственными данными РИНС Ленинградской области.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A6257B3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Требования к функциям, выполняемым элементами (подсистемами) РИНС Ленинградской области, устанавливаются в техническом задании на разработку элементов (подсистем) в соответствии с нормативными правовыми актами Российской Федерации и нормативными правовыми актами Ленинградской области, требованиями национальных стандартов Российской Федерации в области систем мониторинга и диспетчерского управления автомобильным транспортом и самоходными машинами, а также межгосударственных стандартов в области информационных технологий и автоматизированных систем.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9CB5EA5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РИНС Ленинградской области функционирует в непрерывном круглосуточном режиме работы и предусматривает возможность перспективного функционального развития и модернизации.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9FABA14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Участниками РИНС Ленинградской области являются: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2C17ED0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обладатель информации, содержащейся в РИНС Ленинградской области;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42ABA9D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уполномоченный орган;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6461D10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оператор РИНС Ленинградской области;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AD5A462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пользователи РИНС Ленинградской области.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1103EF0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Обладателем информации, содержащейся в РИНС Ленинградской области, является Ленинградская область.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74B3011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Уполномоченный орган: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A7FBC76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осуществляет от имени Ленинградской области правомочия обладателя информации, содержащейся в РИНС Ленинградской области;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16DF53A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осуществляет мероприятия по созданию обязательных информационных систем (подсистем) РИНС Ленинградской области за счет средств областного бюджета Ленинградской области;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2657D4D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организует осуществление мероприятий по созданию дополнительных подсистем РИНС Ленинградской области, а также по созданию и приобретению аппаратного и 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лицензионного программного обеспечения единого регионального навигационно-информационного центра РИНС Ленинградской области;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A84B488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осуществляет взаимодействие: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00EC323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оператором РИНС Ленинградской области на основании заключаемого с ним соглашения,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160E7C2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федеральным органом исполнительной власти в области транспорта, осуществляющим функции по выработке государственной политики и нормативно-правовому регулированию в сфере обеспечения транспортной безопасности, по вопросам получения субсидий из федерального бюджета на информационно-навигационное обеспечение автомобильных маршрутов по транспортным коридорам "Север-Юг" и "Восток-Запад" и представления отчетности по использованию указанных субсидий,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DA7F9B5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федеральным органом исполнительной власти, осуществляющим функции по контролю (надзору) в сфере обеспечения транспортной безопасности, по вопросам обеспечения информационного взаимодействия с автоматизированными центрами контроля и надзора.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02374BE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 Оператором РИНС Ленинградской области является хозяйственное общество, доля организации (частного инвестора), осуществляющей инвестиции в реализацию мероприятий по информационно-навигационному обеспечению деятельности автомобильных маршрутов на территории Ленинградской области, в уставном капитале которого составляет 50 и более процентов.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B424449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Оператор РИНС Ленинградской области: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8428540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осуществляет мероприятия по развитию РИНС Ленинградской области за счет собственных средств;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AFED533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оказывает (выполняет) на возмездной основе по заключенным контрактам и договорам: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D45BD34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услуги по информационно-навигационному обеспечению пользователей РИНС Ленинградской области,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77825CB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услуги по организации межсерверного (межсистемного) обмена мониторинговой информацией с иными операторами, осуществляющими мониторинг транспортных средств и самоходных машин, при этом оператор РИНС Ленинградской области не вправе отказаться от заключения таких контракта и договора при условии выполнения со стороны иного оператора требований к межсерверному (межсистемному) обмену, устанавливаемых уполномоченным органом нормативным правовым актом уполномоченного органа,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74EB589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работы по тестированию и установке бортового навигационно-связного оборудования на транспортных средствах и самоходных машинах пользователей РИНС Ленинградской области,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1972BF9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работы по установке и настройке рабочих мест пользователей информационных систем (подсистем) РИНС Ленинградской области;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F7EDC2E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взаимодействует с уполномоченным органом по вопросам создания, функционирования и развития РИНС Ленинградской области на основании заключаемого соглашения;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0D199B1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обеспечивает бесперебойное функционирование РИНС Ленинградской области и осуществляет ее эксплуатацию;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401F1FD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предотвращает несанкционированный доступ к информационным ресурсам и (или) передачу информации, содержащейся в РИНС Ленинградской области, лицам, не имеющим права доступа к указанной информации;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9AD7D2F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обеспечивает защиту информации в РИНС Ленинградской области;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FA83ABB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оказывает техническую поддержку пользователей РИНС Ленинградской области;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3E1FCC9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организует на основе заключаемых соглашений и на безвозмездной основе передачу мониторинговой информации в составе и объеме, установленном нормативными правовыми актами Российской Федерации и нормативными правовыми актами Ленинградской области, в федеральные органы исполнительной власти, в органы государственной власти Ленинградской области и в систему обеспечения вызова экстренных оперативных служб по единому номеру "112" на территории Ленинградской области;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FAB9798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содействует широкомасштабному внедрению технологий спутниковой навигации ГЛОНАСС на территории Ленинградской области.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4E35D44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13. Пользователями РИНС Ленинградской области могут являться: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17DB245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федеральные органы исполнительной власти и подведомственные им учреждения и предприятия;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E2D0696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органы государственной власти Ленинградской области и подведомственные им учреждения и предприятия;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0629CB5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органы местного самоуправления муниципальных образований Ленинградской области и подведомственные им учреждения и предприятия;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2229B1B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экстренные оперативные службы;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4A51C00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лица, оказывающие услуги и выполняющие работы с использованием транспортных средств и самоходных машин (юридические лица, индивидуальные предприниматели).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D2FE087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Пользователи РИНС Ленинградской области: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0C5722D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обеспечивают передачу в РИНС Ленинградской области актуальной и достоверной информации;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1B9FC6A" w14:textId="77777777" w:rsidR="00C44DA5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поддерживают работоспособность собственных программных и аппаратных средств, взаимодействующих с РИНС Ленинградской области;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7128817" w14:textId="4584352B" w:rsidR="007A2701" w:rsidRPr="00C44DA5" w:rsidRDefault="00C44DA5" w:rsidP="00C44D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обеспечивают соблюдение установленного действующим законодательством ограничения доступа к отдельным видам информации, получаемой и передаваемой с использованием РИНС Ленинградской области.</w:t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C44D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sectPr w:rsidR="007A2701" w:rsidRPr="00C44DA5" w:rsidSect="00832CA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0F"/>
    <w:rsid w:val="007A2701"/>
    <w:rsid w:val="00832CAC"/>
    <w:rsid w:val="00C44DA5"/>
    <w:rsid w:val="00FB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D50F"/>
  <w15:chartTrackingRefBased/>
  <w15:docId w15:val="{13C5A029-33BD-4DC1-BEF6-D9C92F1B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4052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184609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54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37941810" TargetMode="External"/><Relationship Id="rId13" Type="http://schemas.openxmlformats.org/officeDocument/2006/relationships/hyperlink" Target="https://docs.cntd.ru/document/441833219" TargetMode="External"/><Relationship Id="rId18" Type="http://schemas.openxmlformats.org/officeDocument/2006/relationships/hyperlink" Target="https://docs.cntd.ru/document/441833219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901744603" TargetMode="External"/><Relationship Id="rId7" Type="http://schemas.openxmlformats.org/officeDocument/2006/relationships/hyperlink" Target="https://docs.cntd.ru/document/902388318" TargetMode="External"/><Relationship Id="rId12" Type="http://schemas.openxmlformats.org/officeDocument/2006/relationships/hyperlink" Target="https://docs.cntd.ru/document/554626463" TargetMode="External"/><Relationship Id="rId17" Type="http://schemas.openxmlformats.org/officeDocument/2006/relationships/hyperlink" Target="https://docs.cntd.ru/document/554626463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41800896" TargetMode="External"/><Relationship Id="rId20" Type="http://schemas.openxmlformats.org/officeDocument/2006/relationships/hyperlink" Target="https://docs.cntd.ru/document/441811924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042778" TargetMode="External"/><Relationship Id="rId11" Type="http://schemas.openxmlformats.org/officeDocument/2006/relationships/hyperlink" Target="https://docs.cntd.ru/document/436745900" TargetMode="External"/><Relationship Id="rId24" Type="http://schemas.openxmlformats.org/officeDocument/2006/relationships/hyperlink" Target="https://docs.cntd.ru/document/902388318" TargetMode="External"/><Relationship Id="rId5" Type="http://schemas.openxmlformats.org/officeDocument/2006/relationships/hyperlink" Target="https://docs.cntd.ru/document/901990051" TargetMode="External"/><Relationship Id="rId15" Type="http://schemas.openxmlformats.org/officeDocument/2006/relationships/hyperlink" Target="https://docs.cntd.ru/document/441811924" TargetMode="External"/><Relationship Id="rId23" Type="http://schemas.openxmlformats.org/officeDocument/2006/relationships/hyperlink" Target="https://docs.cntd.ru/document/902142618" TargetMode="External"/><Relationship Id="rId10" Type="http://schemas.openxmlformats.org/officeDocument/2006/relationships/hyperlink" Target="https://docs.cntd.ru/document/441800896" TargetMode="External"/><Relationship Id="rId19" Type="http://schemas.openxmlformats.org/officeDocument/2006/relationships/hyperlink" Target="https://docs.cntd.ru/document/436745900" TargetMode="External"/><Relationship Id="rId4" Type="http://schemas.openxmlformats.org/officeDocument/2006/relationships/hyperlink" Target="https://docs.cntd.ru/document/537941810" TargetMode="External"/><Relationship Id="rId9" Type="http://schemas.openxmlformats.org/officeDocument/2006/relationships/hyperlink" Target="https://docs.cntd.ru/document/537967456" TargetMode="External"/><Relationship Id="rId14" Type="http://schemas.openxmlformats.org/officeDocument/2006/relationships/hyperlink" Target="https://docs.cntd.ru/document/436745900" TargetMode="External"/><Relationship Id="rId22" Type="http://schemas.openxmlformats.org/officeDocument/2006/relationships/hyperlink" Target="https://docs.cntd.ru/document/9019900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2610</Words>
  <Characters>14882</Characters>
  <Application>Microsoft Office Word</Application>
  <DocSecurity>0</DocSecurity>
  <Lines>124</Lines>
  <Paragraphs>34</Paragraphs>
  <ScaleCrop>false</ScaleCrop>
  <Company/>
  <LinksUpToDate>false</LinksUpToDate>
  <CharactersWithSpaces>17458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Кузьменков</dc:creator>
  <cp:keywords/>
  <dc:description/>
  <cp:lastModifiedBy>Дмитрий Кузьменков</cp:lastModifiedBy>
  <cp:revision>2</cp:revision>
  <dcterms:created xsi:type="dcterms:W3CDTF">2021-04-09T13:32:00Z</dcterms:created>
  <dcterms:modified xsi:type="dcterms:W3CDTF">2021-04-09T13:33:00Z</dcterms:modified>
</cp:coreProperties>
</file>